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C16" w:rsidRDefault="00561C16" w:rsidP="00CA307A">
      <w:pPr>
        <w:pStyle w:val="NormalWeb"/>
        <w:spacing w:before="0" w:beforeAutospacing="0" w:after="0" w:afterAutospacing="0"/>
        <w:rPr>
          <w:color w:val="0E101A"/>
        </w:rPr>
      </w:pPr>
    </w:p>
    <w:p w:rsidR="00561C16" w:rsidRDefault="00561C16" w:rsidP="00CA307A">
      <w:pPr>
        <w:pStyle w:val="NormalWeb"/>
        <w:spacing w:before="0" w:beforeAutospacing="0" w:after="0" w:afterAutospacing="0"/>
        <w:rPr>
          <w:color w:val="0E101A"/>
        </w:rPr>
      </w:pPr>
    </w:p>
    <w:p w:rsidR="00561C16" w:rsidRDefault="00561C16" w:rsidP="00CA307A">
      <w:pPr>
        <w:pStyle w:val="NormalWeb"/>
        <w:spacing w:before="0" w:beforeAutospacing="0" w:after="0" w:afterAutospacing="0"/>
        <w:rPr>
          <w:color w:val="0E101A"/>
        </w:rPr>
      </w:pPr>
    </w:p>
    <w:p w:rsidR="00561C16" w:rsidRDefault="00561C16" w:rsidP="00CA307A">
      <w:pPr>
        <w:pStyle w:val="NormalWeb"/>
        <w:spacing w:before="0" w:beforeAutospacing="0" w:after="0" w:afterAutospacing="0"/>
        <w:rPr>
          <w:color w:val="0E101A"/>
        </w:rPr>
      </w:pPr>
    </w:p>
    <w:p w:rsidR="00561C16" w:rsidRDefault="00561C16" w:rsidP="00CA307A">
      <w:pPr>
        <w:pStyle w:val="NormalWeb"/>
        <w:spacing w:before="0" w:beforeAutospacing="0" w:after="0" w:afterAutospacing="0"/>
        <w:rPr>
          <w:color w:val="0E101A"/>
        </w:rPr>
      </w:pPr>
    </w:p>
    <w:p w:rsidR="00561C16" w:rsidRDefault="00561C16" w:rsidP="00CA307A">
      <w:pPr>
        <w:pStyle w:val="NormalWeb"/>
        <w:spacing w:before="0" w:beforeAutospacing="0" w:after="0" w:afterAutospacing="0"/>
        <w:rPr>
          <w:color w:val="0E101A"/>
        </w:rPr>
      </w:pPr>
    </w:p>
    <w:p w:rsidR="00561C16" w:rsidRDefault="00561C16" w:rsidP="00CA307A">
      <w:pPr>
        <w:pStyle w:val="NormalWeb"/>
        <w:spacing w:before="0" w:beforeAutospacing="0" w:after="0" w:afterAutospacing="0"/>
        <w:rPr>
          <w:color w:val="0E101A"/>
        </w:rPr>
      </w:pPr>
    </w:p>
    <w:p w:rsidR="00561C16" w:rsidRDefault="00561C16" w:rsidP="00CA307A">
      <w:pPr>
        <w:pStyle w:val="NormalWeb"/>
        <w:spacing w:before="0" w:beforeAutospacing="0" w:after="0" w:afterAutospacing="0"/>
        <w:rPr>
          <w:color w:val="0E101A"/>
        </w:rPr>
      </w:pPr>
    </w:p>
    <w:p w:rsidR="00561C16" w:rsidRDefault="00561C16" w:rsidP="00CA307A">
      <w:pPr>
        <w:pStyle w:val="NormalWeb"/>
        <w:spacing w:before="0" w:beforeAutospacing="0" w:after="0" w:afterAutospacing="0"/>
        <w:rPr>
          <w:color w:val="0E101A"/>
        </w:rPr>
      </w:pPr>
    </w:p>
    <w:p w:rsidR="00561C16" w:rsidRPr="00561C16" w:rsidRDefault="00561C16" w:rsidP="00561C16">
      <w:pPr>
        <w:pStyle w:val="NormalWeb"/>
        <w:spacing w:before="0" w:beforeAutospacing="0" w:after="0" w:afterAutospacing="0" w:line="480" w:lineRule="auto"/>
        <w:jc w:val="center"/>
        <w:rPr>
          <w:color w:val="0E101A"/>
        </w:rPr>
      </w:pPr>
      <w:r w:rsidRPr="00561C16">
        <w:rPr>
          <w:color w:val="0E101A"/>
        </w:rPr>
        <w:t>Maternal Diet and Nutrition</w:t>
      </w:r>
    </w:p>
    <w:p w:rsidR="00561C16" w:rsidRPr="00561C16" w:rsidRDefault="00561C16" w:rsidP="00561C16">
      <w:pPr>
        <w:pStyle w:val="NormalWeb"/>
        <w:spacing w:before="0" w:beforeAutospacing="0" w:after="0" w:afterAutospacing="0" w:line="480" w:lineRule="auto"/>
        <w:jc w:val="center"/>
        <w:rPr>
          <w:color w:val="0E101A"/>
        </w:rPr>
      </w:pPr>
      <w:r w:rsidRPr="00561C16">
        <w:rPr>
          <w:color w:val="0E101A"/>
        </w:rPr>
        <w:t>Student’s Name</w:t>
      </w:r>
    </w:p>
    <w:p w:rsidR="00561C16" w:rsidRPr="00561C16" w:rsidRDefault="00561C16" w:rsidP="00561C16">
      <w:pPr>
        <w:pStyle w:val="NormalWeb"/>
        <w:spacing w:before="0" w:beforeAutospacing="0" w:after="0" w:afterAutospacing="0" w:line="480" w:lineRule="auto"/>
        <w:jc w:val="center"/>
        <w:rPr>
          <w:color w:val="0E101A"/>
        </w:rPr>
      </w:pPr>
      <w:r w:rsidRPr="00561C16">
        <w:rPr>
          <w:color w:val="0E101A"/>
        </w:rPr>
        <w:t>Institution</w:t>
      </w:r>
    </w:p>
    <w:p w:rsidR="00561C16" w:rsidRPr="00561C16" w:rsidRDefault="00561C16" w:rsidP="00561C16">
      <w:pPr>
        <w:pStyle w:val="NormalWeb"/>
        <w:spacing w:before="0" w:beforeAutospacing="0" w:after="0" w:afterAutospacing="0" w:line="480" w:lineRule="auto"/>
        <w:jc w:val="center"/>
        <w:rPr>
          <w:color w:val="0E101A"/>
        </w:rPr>
      </w:pPr>
      <w:r w:rsidRPr="00561C16">
        <w:rPr>
          <w:color w:val="0E101A"/>
        </w:rPr>
        <w:t>Date</w:t>
      </w:r>
    </w:p>
    <w:p w:rsidR="00561C16" w:rsidRPr="00561C16" w:rsidRDefault="00561C16" w:rsidP="00561C16">
      <w:pPr>
        <w:pStyle w:val="NormalWeb"/>
        <w:spacing w:before="0" w:beforeAutospacing="0" w:after="0" w:afterAutospacing="0" w:line="480" w:lineRule="auto"/>
        <w:jc w:val="center"/>
        <w:rPr>
          <w:color w:val="0E101A"/>
        </w:rPr>
      </w:pPr>
    </w:p>
    <w:p w:rsidR="00561C16" w:rsidRPr="00561C16" w:rsidRDefault="00561C16" w:rsidP="00561C16">
      <w:pPr>
        <w:pStyle w:val="NormalWeb"/>
        <w:spacing w:before="0" w:beforeAutospacing="0" w:after="0" w:afterAutospacing="0" w:line="480" w:lineRule="auto"/>
        <w:jc w:val="both"/>
        <w:rPr>
          <w:color w:val="0E101A"/>
        </w:rPr>
      </w:pPr>
    </w:p>
    <w:p w:rsidR="00561C16" w:rsidRPr="00561C16" w:rsidRDefault="00561C16" w:rsidP="00561C16">
      <w:pPr>
        <w:pStyle w:val="NormalWeb"/>
        <w:spacing w:before="0" w:beforeAutospacing="0" w:after="0" w:afterAutospacing="0" w:line="480" w:lineRule="auto"/>
        <w:jc w:val="both"/>
        <w:rPr>
          <w:color w:val="0E101A"/>
        </w:rPr>
      </w:pPr>
    </w:p>
    <w:p w:rsidR="00561C16" w:rsidRPr="00561C16" w:rsidRDefault="00561C16" w:rsidP="00561C16">
      <w:pPr>
        <w:pStyle w:val="NormalWeb"/>
        <w:spacing w:before="0" w:beforeAutospacing="0" w:after="0" w:afterAutospacing="0" w:line="480" w:lineRule="auto"/>
        <w:jc w:val="both"/>
        <w:rPr>
          <w:color w:val="0E101A"/>
        </w:rPr>
      </w:pPr>
    </w:p>
    <w:p w:rsidR="00561C16" w:rsidRPr="00561C16" w:rsidRDefault="00561C16" w:rsidP="00561C16">
      <w:pPr>
        <w:pStyle w:val="NormalWeb"/>
        <w:spacing w:before="0" w:beforeAutospacing="0" w:after="0" w:afterAutospacing="0" w:line="480" w:lineRule="auto"/>
        <w:jc w:val="both"/>
        <w:rPr>
          <w:color w:val="0E101A"/>
        </w:rPr>
      </w:pPr>
    </w:p>
    <w:p w:rsidR="00561C16" w:rsidRPr="00561C16" w:rsidRDefault="00561C16" w:rsidP="00561C16">
      <w:pPr>
        <w:pStyle w:val="NormalWeb"/>
        <w:spacing w:before="0" w:beforeAutospacing="0" w:after="0" w:afterAutospacing="0" w:line="480" w:lineRule="auto"/>
        <w:jc w:val="both"/>
        <w:rPr>
          <w:color w:val="0E101A"/>
        </w:rPr>
      </w:pPr>
    </w:p>
    <w:p w:rsidR="00561C16" w:rsidRPr="00561C16" w:rsidRDefault="00561C16" w:rsidP="00561C16">
      <w:pPr>
        <w:pStyle w:val="NormalWeb"/>
        <w:spacing w:before="0" w:beforeAutospacing="0" w:after="0" w:afterAutospacing="0" w:line="480" w:lineRule="auto"/>
        <w:jc w:val="both"/>
        <w:rPr>
          <w:color w:val="0E101A"/>
        </w:rPr>
      </w:pPr>
    </w:p>
    <w:p w:rsidR="00561C16" w:rsidRPr="00561C16" w:rsidRDefault="00561C16" w:rsidP="00561C16">
      <w:pPr>
        <w:pStyle w:val="NormalWeb"/>
        <w:spacing w:before="0" w:beforeAutospacing="0" w:after="0" w:afterAutospacing="0" w:line="480" w:lineRule="auto"/>
        <w:jc w:val="both"/>
        <w:rPr>
          <w:color w:val="0E101A"/>
        </w:rPr>
      </w:pPr>
    </w:p>
    <w:p w:rsidR="00561C16" w:rsidRPr="00561C16" w:rsidRDefault="00561C16" w:rsidP="00561C16">
      <w:pPr>
        <w:pStyle w:val="NormalWeb"/>
        <w:spacing w:before="0" w:beforeAutospacing="0" w:after="0" w:afterAutospacing="0" w:line="480" w:lineRule="auto"/>
        <w:jc w:val="both"/>
        <w:rPr>
          <w:color w:val="0E101A"/>
        </w:rPr>
      </w:pPr>
    </w:p>
    <w:p w:rsidR="00561C16" w:rsidRPr="00561C16" w:rsidRDefault="00561C16" w:rsidP="00561C16">
      <w:pPr>
        <w:pStyle w:val="NormalWeb"/>
        <w:spacing w:before="0" w:beforeAutospacing="0" w:after="0" w:afterAutospacing="0" w:line="480" w:lineRule="auto"/>
        <w:jc w:val="both"/>
        <w:rPr>
          <w:color w:val="0E101A"/>
        </w:rPr>
      </w:pPr>
    </w:p>
    <w:p w:rsidR="00561C16" w:rsidRPr="00561C16" w:rsidRDefault="00561C16" w:rsidP="00561C16">
      <w:pPr>
        <w:pStyle w:val="NormalWeb"/>
        <w:spacing w:before="0" w:beforeAutospacing="0" w:after="0" w:afterAutospacing="0" w:line="480" w:lineRule="auto"/>
        <w:jc w:val="both"/>
        <w:rPr>
          <w:color w:val="0E101A"/>
        </w:rPr>
      </w:pPr>
    </w:p>
    <w:p w:rsidR="00561C16" w:rsidRPr="00561C16" w:rsidRDefault="00561C16" w:rsidP="00561C16">
      <w:pPr>
        <w:pStyle w:val="NormalWeb"/>
        <w:spacing w:before="0" w:beforeAutospacing="0" w:after="0" w:afterAutospacing="0" w:line="480" w:lineRule="auto"/>
        <w:jc w:val="both"/>
        <w:rPr>
          <w:color w:val="0E101A"/>
        </w:rPr>
      </w:pPr>
    </w:p>
    <w:p w:rsidR="00561C16" w:rsidRPr="00561C16" w:rsidRDefault="00561C16" w:rsidP="00561C16">
      <w:pPr>
        <w:pStyle w:val="NormalWeb"/>
        <w:spacing w:before="0" w:beforeAutospacing="0" w:after="0" w:afterAutospacing="0" w:line="480" w:lineRule="auto"/>
        <w:jc w:val="both"/>
        <w:rPr>
          <w:color w:val="0E101A"/>
        </w:rPr>
      </w:pPr>
    </w:p>
    <w:p w:rsidR="00561C16" w:rsidRPr="00561C16" w:rsidRDefault="00561C16" w:rsidP="00561C16">
      <w:pPr>
        <w:pStyle w:val="NormalWeb"/>
        <w:spacing w:before="0" w:beforeAutospacing="0" w:after="0" w:afterAutospacing="0" w:line="480" w:lineRule="auto"/>
        <w:jc w:val="both"/>
        <w:rPr>
          <w:color w:val="0E101A"/>
        </w:rPr>
      </w:pPr>
    </w:p>
    <w:p w:rsidR="00561C16" w:rsidRPr="00561C16" w:rsidRDefault="00561C16" w:rsidP="00561C16">
      <w:pPr>
        <w:pStyle w:val="NormalWeb"/>
        <w:spacing w:before="0" w:beforeAutospacing="0" w:after="0" w:afterAutospacing="0" w:line="480" w:lineRule="auto"/>
        <w:jc w:val="both"/>
        <w:rPr>
          <w:color w:val="0E101A"/>
        </w:rPr>
      </w:pPr>
    </w:p>
    <w:p w:rsidR="00561C16" w:rsidRPr="00561C16" w:rsidRDefault="00561C16" w:rsidP="00561C16">
      <w:pPr>
        <w:pStyle w:val="NormalWeb"/>
        <w:spacing w:before="0" w:beforeAutospacing="0" w:after="0" w:afterAutospacing="0" w:line="480" w:lineRule="auto"/>
        <w:jc w:val="both"/>
        <w:rPr>
          <w:color w:val="0E101A"/>
        </w:rPr>
      </w:pPr>
    </w:p>
    <w:p w:rsidR="00561C16" w:rsidRPr="00561C16" w:rsidRDefault="00561C16" w:rsidP="00561C16">
      <w:pPr>
        <w:pStyle w:val="NormalWeb"/>
        <w:spacing w:before="0" w:beforeAutospacing="0" w:after="0" w:afterAutospacing="0" w:line="480" w:lineRule="auto"/>
        <w:jc w:val="both"/>
        <w:rPr>
          <w:color w:val="0E101A"/>
        </w:rPr>
      </w:pPr>
    </w:p>
    <w:p w:rsidR="00561C16" w:rsidRPr="00561C16" w:rsidRDefault="00561C16" w:rsidP="00561C16">
      <w:pPr>
        <w:pStyle w:val="NormalWeb"/>
        <w:spacing w:before="0" w:beforeAutospacing="0" w:after="0" w:afterAutospacing="0" w:line="480" w:lineRule="auto"/>
        <w:jc w:val="both"/>
        <w:rPr>
          <w:color w:val="0E101A"/>
        </w:rPr>
      </w:pPr>
    </w:p>
    <w:p w:rsidR="00CA307A" w:rsidRPr="00561C16" w:rsidRDefault="00CA307A" w:rsidP="00561C16">
      <w:pPr>
        <w:pStyle w:val="NormalWeb"/>
        <w:spacing w:before="0" w:beforeAutospacing="0" w:after="0" w:afterAutospacing="0" w:line="480" w:lineRule="auto"/>
        <w:jc w:val="center"/>
        <w:rPr>
          <w:color w:val="0E101A"/>
        </w:rPr>
      </w:pPr>
      <w:r w:rsidRPr="00561C16">
        <w:rPr>
          <w:color w:val="0E101A"/>
        </w:rPr>
        <w:t>Maternal Diet and Nutrition</w:t>
      </w:r>
    </w:p>
    <w:p w:rsidR="00CA307A" w:rsidRPr="00561C16" w:rsidRDefault="00CA307A" w:rsidP="00561C16">
      <w:pPr>
        <w:pStyle w:val="NormalWeb"/>
        <w:spacing w:before="0" w:beforeAutospacing="0" w:after="0" w:afterAutospacing="0" w:line="480" w:lineRule="auto"/>
        <w:jc w:val="both"/>
        <w:rPr>
          <w:b/>
          <w:color w:val="0E101A"/>
        </w:rPr>
      </w:pPr>
      <w:r w:rsidRPr="00561C16">
        <w:rPr>
          <w:b/>
          <w:color w:val="0E101A"/>
        </w:rPr>
        <w:t>Effects of obesity to the child’s outcome</w:t>
      </w:r>
    </w:p>
    <w:p w:rsidR="00CA307A" w:rsidRPr="00561C16" w:rsidRDefault="00CA307A" w:rsidP="00561C16">
      <w:pPr>
        <w:pStyle w:val="NormalWeb"/>
        <w:spacing w:before="0" w:beforeAutospacing="0" w:after="0" w:afterAutospacing="0" w:line="480" w:lineRule="auto"/>
        <w:ind w:firstLine="567"/>
        <w:jc w:val="both"/>
        <w:rPr>
          <w:color w:val="0E101A"/>
        </w:rPr>
      </w:pPr>
      <w:r w:rsidRPr="00561C16">
        <w:rPr>
          <w:color w:val="0E101A"/>
        </w:rPr>
        <w:t>Obesity significantly contributes to the birth of preterm babies due to problems arising from obesity like preeclampsia. The issues cause</w:t>
      </w:r>
      <w:r w:rsidR="00561C16">
        <w:rPr>
          <w:color w:val="0E101A"/>
        </w:rPr>
        <w:t xml:space="preserve"> birth of</w:t>
      </w:r>
      <w:r w:rsidRPr="00561C16">
        <w:rPr>
          <w:color w:val="0E101A"/>
        </w:rPr>
        <w:t xml:space="preserve"> a 39 weeks old child, which increases their risk of both long and short term diseases. </w:t>
      </w:r>
    </w:p>
    <w:p w:rsidR="00CA307A" w:rsidRPr="00561C16" w:rsidRDefault="00CA307A" w:rsidP="00561C16">
      <w:pPr>
        <w:pStyle w:val="NormalWeb"/>
        <w:spacing w:before="0" w:beforeAutospacing="0" w:after="0" w:afterAutospacing="0" w:line="480" w:lineRule="auto"/>
        <w:ind w:firstLine="567"/>
        <w:jc w:val="both"/>
        <w:rPr>
          <w:color w:val="0E101A"/>
        </w:rPr>
      </w:pPr>
      <w:r w:rsidRPr="00561C16">
        <w:rPr>
          <w:color w:val="0E101A"/>
        </w:rPr>
        <w:t>Additionally, it can also contribute to the overgrowth of the baby,</w:t>
      </w:r>
      <w:r w:rsidR="00561C16">
        <w:rPr>
          <w:color w:val="0E101A"/>
        </w:rPr>
        <w:t xml:space="preserve"> </w:t>
      </w:r>
      <w:proofErr w:type="spellStart"/>
      <w:r w:rsidR="00561C16">
        <w:rPr>
          <w:color w:val="0E101A"/>
        </w:rPr>
        <w:t>macrosomia</w:t>
      </w:r>
      <w:proofErr w:type="spellEnd"/>
      <w:r w:rsidR="00561C16">
        <w:rPr>
          <w:color w:val="0E101A"/>
        </w:rPr>
        <w:t>,</w:t>
      </w:r>
      <w:r w:rsidRPr="00561C16">
        <w:rPr>
          <w:color w:val="0E101A"/>
        </w:rPr>
        <w:t xml:space="preserve"> which increases risks of injury to the mother during birth (Martin et al., 2010). Generally, some body parts like the shoulder can stick during delivery leading to complications to the mother. Children born with </w:t>
      </w:r>
      <w:proofErr w:type="spellStart"/>
      <w:r w:rsidRPr="00561C16">
        <w:rPr>
          <w:color w:val="0E101A"/>
        </w:rPr>
        <w:t>macrosomia</w:t>
      </w:r>
      <w:proofErr w:type="spellEnd"/>
      <w:r w:rsidRPr="00561C16">
        <w:rPr>
          <w:color w:val="0E101A"/>
        </w:rPr>
        <w:t xml:space="preserve"> has a significant risk of having obesity later in life. There are congenital disabilities related to obese women’s children, like neural defects and heart problems. The neural tubes tend to block during the first trimester of gestation.</w:t>
      </w:r>
    </w:p>
    <w:p w:rsidR="00CA307A" w:rsidRPr="00561C16" w:rsidRDefault="00CA307A" w:rsidP="00561C16">
      <w:pPr>
        <w:pStyle w:val="NormalWeb"/>
        <w:spacing w:before="0" w:beforeAutospacing="0" w:after="0" w:afterAutospacing="0" w:line="480" w:lineRule="auto"/>
        <w:jc w:val="both"/>
        <w:rPr>
          <w:b/>
          <w:color w:val="0E101A"/>
        </w:rPr>
      </w:pPr>
      <w:r w:rsidRPr="00561C16">
        <w:rPr>
          <w:b/>
          <w:color w:val="0E101A"/>
        </w:rPr>
        <w:t>Effects of taking a high amount of fish during pregnancy</w:t>
      </w:r>
    </w:p>
    <w:p w:rsidR="00CA307A" w:rsidRPr="00561C16" w:rsidRDefault="00CA307A" w:rsidP="00561C16">
      <w:pPr>
        <w:pStyle w:val="NormalWeb"/>
        <w:spacing w:before="0" w:beforeAutospacing="0" w:after="0" w:afterAutospacing="0" w:line="480" w:lineRule="auto"/>
        <w:ind w:firstLine="567"/>
        <w:jc w:val="both"/>
        <w:rPr>
          <w:color w:val="0E101A"/>
        </w:rPr>
      </w:pPr>
      <w:r w:rsidRPr="00561C16">
        <w:rPr>
          <w:color w:val="0E101A"/>
        </w:rPr>
        <w:t>It is dangerous to consume a large amount of fish during pregnancy due to their high rate of contamination with mercury. Research shows that fish tissues have mercury traces like methyl, which on continuous exposure can destroy the nervous system and the brain</w:t>
      </w:r>
      <w:r w:rsidR="00561C16">
        <w:rPr>
          <w:color w:val="0E101A"/>
        </w:rPr>
        <w:t xml:space="preserve"> of a baby</w:t>
      </w:r>
      <w:r w:rsidRPr="00561C16">
        <w:rPr>
          <w:color w:val="0E101A"/>
        </w:rPr>
        <w:t xml:space="preserve"> (</w:t>
      </w:r>
      <w:proofErr w:type="spellStart"/>
      <w:r w:rsidRPr="00561C16">
        <w:rPr>
          <w:color w:val="0E101A"/>
        </w:rPr>
        <w:t>Zei</w:t>
      </w:r>
      <w:r w:rsidR="00561C16">
        <w:rPr>
          <w:color w:val="0E101A"/>
        </w:rPr>
        <w:t>lMaker</w:t>
      </w:r>
      <w:proofErr w:type="spellEnd"/>
      <w:r w:rsidR="00561C16">
        <w:rPr>
          <w:color w:val="0E101A"/>
        </w:rPr>
        <w:t xml:space="preserve"> et al., 2013). Increased </w:t>
      </w:r>
      <w:r w:rsidRPr="00561C16">
        <w:rPr>
          <w:color w:val="0E101A"/>
        </w:rPr>
        <w:t>cases of illnesses related to the immune system and cardiovascular attacks are attributed to the high intake of fish. King Mackerel and swordfish should be avoided since they are large and have lived longer; hence mercury has accumulated in their body. Smaller fish, therefore, is recommended for pregnant mothers.</w:t>
      </w:r>
    </w:p>
    <w:p w:rsidR="00CA307A" w:rsidRPr="00561C16" w:rsidRDefault="00CA307A" w:rsidP="00561C16">
      <w:pPr>
        <w:pStyle w:val="NormalWeb"/>
        <w:spacing w:before="0" w:beforeAutospacing="0" w:after="0" w:afterAutospacing="0" w:line="480" w:lineRule="auto"/>
        <w:jc w:val="both"/>
        <w:rPr>
          <w:b/>
          <w:color w:val="0E101A"/>
        </w:rPr>
      </w:pPr>
      <w:r w:rsidRPr="00561C16">
        <w:rPr>
          <w:b/>
          <w:color w:val="0E101A"/>
        </w:rPr>
        <w:t>Effects of a high amount of fish intake on the child in future development.</w:t>
      </w:r>
    </w:p>
    <w:p w:rsidR="00CA307A" w:rsidRPr="00561C16" w:rsidRDefault="00CA307A" w:rsidP="00561C16">
      <w:pPr>
        <w:pStyle w:val="NormalWeb"/>
        <w:spacing w:before="0" w:beforeAutospacing="0" w:after="0" w:afterAutospacing="0" w:line="480" w:lineRule="auto"/>
        <w:ind w:firstLine="567"/>
        <w:jc w:val="both"/>
        <w:rPr>
          <w:color w:val="0E101A"/>
        </w:rPr>
      </w:pPr>
      <w:r w:rsidRPr="00561C16">
        <w:rPr>
          <w:color w:val="0E101A"/>
        </w:rPr>
        <w:t xml:space="preserve">However, eating healthy and clean fish is essential in children’s growth due to their high concentration of omega three, which helps in </w:t>
      </w:r>
      <w:r w:rsidR="00561C16" w:rsidRPr="00561C16">
        <w:rPr>
          <w:color w:val="0E101A"/>
        </w:rPr>
        <w:t>eyes</w:t>
      </w:r>
      <w:r w:rsidRPr="00561C16">
        <w:rPr>
          <w:color w:val="0E101A"/>
        </w:rPr>
        <w:t xml:space="preserve"> and brain development of kids. Children born to mothers who took a high amount of fish have high risks of obesity due to hormonal imbalance triggered by pollutant chemicals present in the fish. Obesity would, therefore, </w:t>
      </w:r>
      <w:r w:rsidRPr="00561C16">
        <w:rPr>
          <w:color w:val="0E101A"/>
        </w:rPr>
        <w:lastRenderedPageBreak/>
        <w:t>expose the child to diseases</w:t>
      </w:r>
      <w:r w:rsidR="00561C16">
        <w:rPr>
          <w:color w:val="0E101A"/>
        </w:rPr>
        <w:t xml:space="preserve"> like hypertension and </w:t>
      </w:r>
      <w:proofErr w:type="spellStart"/>
      <w:r w:rsidR="00561C16">
        <w:rPr>
          <w:color w:val="0E101A"/>
        </w:rPr>
        <w:t>diabetes.Sleep</w:t>
      </w:r>
      <w:proofErr w:type="spellEnd"/>
      <w:r w:rsidR="00561C16">
        <w:rPr>
          <w:color w:val="0E101A"/>
        </w:rPr>
        <w:t xml:space="preserve"> </w:t>
      </w:r>
      <w:proofErr w:type="spellStart"/>
      <w:r w:rsidR="00561C16">
        <w:rPr>
          <w:color w:val="0E101A"/>
        </w:rPr>
        <w:t>apnea</w:t>
      </w:r>
      <w:proofErr w:type="spellEnd"/>
      <w:r w:rsidR="00561C16">
        <w:rPr>
          <w:color w:val="0E101A"/>
        </w:rPr>
        <w:t xml:space="preserve"> thou not joint</w:t>
      </w:r>
      <w:r w:rsidRPr="00561C16">
        <w:rPr>
          <w:color w:val="0E101A"/>
        </w:rPr>
        <w:t xml:space="preserve"> may affect the chid, which could lead to convulsions due to stop breathing.</w:t>
      </w:r>
    </w:p>
    <w:p w:rsidR="00561C16" w:rsidRDefault="00561C16" w:rsidP="00561C16">
      <w:pPr>
        <w:pStyle w:val="NormalWeb"/>
        <w:spacing w:before="0" w:beforeAutospacing="0" w:after="0" w:afterAutospacing="0" w:line="480" w:lineRule="auto"/>
        <w:jc w:val="both"/>
        <w:rPr>
          <w:color w:val="0E101A"/>
        </w:rPr>
      </w:pPr>
    </w:p>
    <w:p w:rsidR="00561C16" w:rsidRDefault="00561C16" w:rsidP="00561C16">
      <w:pPr>
        <w:pStyle w:val="NormalWeb"/>
        <w:spacing w:before="0" w:beforeAutospacing="0" w:after="0" w:afterAutospacing="0" w:line="480" w:lineRule="auto"/>
        <w:jc w:val="both"/>
        <w:rPr>
          <w:color w:val="0E101A"/>
        </w:rPr>
      </w:pPr>
    </w:p>
    <w:p w:rsidR="00561C16" w:rsidRDefault="00561C16" w:rsidP="00561C16">
      <w:pPr>
        <w:pStyle w:val="NormalWeb"/>
        <w:spacing w:before="0" w:beforeAutospacing="0" w:after="0" w:afterAutospacing="0" w:line="480" w:lineRule="auto"/>
        <w:jc w:val="both"/>
        <w:rPr>
          <w:color w:val="0E101A"/>
        </w:rPr>
      </w:pPr>
    </w:p>
    <w:p w:rsidR="00561C16" w:rsidRDefault="00561C16" w:rsidP="00561C16">
      <w:pPr>
        <w:pStyle w:val="NormalWeb"/>
        <w:spacing w:before="0" w:beforeAutospacing="0" w:after="0" w:afterAutospacing="0" w:line="480" w:lineRule="auto"/>
        <w:jc w:val="both"/>
        <w:rPr>
          <w:color w:val="0E101A"/>
        </w:rPr>
      </w:pPr>
    </w:p>
    <w:p w:rsidR="00561C16" w:rsidRDefault="00561C16" w:rsidP="00561C16">
      <w:pPr>
        <w:pStyle w:val="NormalWeb"/>
        <w:spacing w:before="0" w:beforeAutospacing="0" w:after="0" w:afterAutospacing="0" w:line="480" w:lineRule="auto"/>
        <w:jc w:val="both"/>
        <w:rPr>
          <w:color w:val="0E101A"/>
        </w:rPr>
      </w:pPr>
    </w:p>
    <w:p w:rsidR="00561C16" w:rsidRDefault="00561C16" w:rsidP="00561C16">
      <w:pPr>
        <w:pStyle w:val="NormalWeb"/>
        <w:spacing w:before="0" w:beforeAutospacing="0" w:after="0" w:afterAutospacing="0" w:line="480" w:lineRule="auto"/>
        <w:jc w:val="both"/>
        <w:rPr>
          <w:color w:val="0E101A"/>
        </w:rPr>
      </w:pPr>
    </w:p>
    <w:p w:rsidR="00561C16" w:rsidRDefault="00561C16" w:rsidP="00561C16">
      <w:pPr>
        <w:pStyle w:val="NormalWeb"/>
        <w:spacing w:before="0" w:beforeAutospacing="0" w:after="0" w:afterAutospacing="0" w:line="480" w:lineRule="auto"/>
        <w:jc w:val="both"/>
        <w:rPr>
          <w:color w:val="0E101A"/>
        </w:rPr>
      </w:pPr>
    </w:p>
    <w:p w:rsidR="00561C16" w:rsidRDefault="00561C16" w:rsidP="00561C16">
      <w:pPr>
        <w:pStyle w:val="NormalWeb"/>
        <w:spacing w:before="0" w:beforeAutospacing="0" w:after="0" w:afterAutospacing="0" w:line="480" w:lineRule="auto"/>
        <w:jc w:val="both"/>
        <w:rPr>
          <w:color w:val="0E101A"/>
        </w:rPr>
      </w:pPr>
    </w:p>
    <w:p w:rsidR="00561C16" w:rsidRDefault="00561C16" w:rsidP="00561C16">
      <w:pPr>
        <w:pStyle w:val="NormalWeb"/>
        <w:spacing w:before="0" w:beforeAutospacing="0" w:after="0" w:afterAutospacing="0" w:line="480" w:lineRule="auto"/>
        <w:jc w:val="both"/>
        <w:rPr>
          <w:color w:val="0E101A"/>
        </w:rPr>
      </w:pPr>
    </w:p>
    <w:p w:rsidR="00561C16" w:rsidRDefault="00561C16" w:rsidP="00561C16">
      <w:pPr>
        <w:pStyle w:val="NormalWeb"/>
        <w:spacing w:before="0" w:beforeAutospacing="0" w:after="0" w:afterAutospacing="0" w:line="480" w:lineRule="auto"/>
        <w:jc w:val="both"/>
        <w:rPr>
          <w:color w:val="0E101A"/>
        </w:rPr>
      </w:pPr>
    </w:p>
    <w:p w:rsidR="00561C16" w:rsidRDefault="00561C16" w:rsidP="00561C16">
      <w:pPr>
        <w:pStyle w:val="NormalWeb"/>
        <w:spacing w:before="0" w:beforeAutospacing="0" w:after="0" w:afterAutospacing="0" w:line="480" w:lineRule="auto"/>
        <w:jc w:val="both"/>
        <w:rPr>
          <w:color w:val="0E101A"/>
        </w:rPr>
      </w:pPr>
    </w:p>
    <w:p w:rsidR="00561C16" w:rsidRDefault="00561C16" w:rsidP="00561C16">
      <w:pPr>
        <w:pStyle w:val="NormalWeb"/>
        <w:spacing w:before="0" w:beforeAutospacing="0" w:after="0" w:afterAutospacing="0" w:line="480" w:lineRule="auto"/>
        <w:jc w:val="both"/>
        <w:rPr>
          <w:color w:val="0E101A"/>
        </w:rPr>
      </w:pPr>
    </w:p>
    <w:p w:rsidR="00561C16" w:rsidRDefault="00561C16" w:rsidP="00561C16">
      <w:pPr>
        <w:pStyle w:val="NormalWeb"/>
        <w:spacing w:before="0" w:beforeAutospacing="0" w:after="0" w:afterAutospacing="0" w:line="480" w:lineRule="auto"/>
        <w:jc w:val="both"/>
        <w:rPr>
          <w:color w:val="0E101A"/>
        </w:rPr>
      </w:pPr>
    </w:p>
    <w:p w:rsidR="00561C16" w:rsidRDefault="00561C16" w:rsidP="00561C16">
      <w:pPr>
        <w:pStyle w:val="NormalWeb"/>
        <w:spacing w:before="0" w:beforeAutospacing="0" w:after="0" w:afterAutospacing="0" w:line="480" w:lineRule="auto"/>
        <w:jc w:val="both"/>
        <w:rPr>
          <w:color w:val="0E101A"/>
        </w:rPr>
      </w:pPr>
    </w:p>
    <w:p w:rsidR="00561C16" w:rsidRDefault="00561C16" w:rsidP="00561C16">
      <w:pPr>
        <w:pStyle w:val="NormalWeb"/>
        <w:spacing w:before="0" w:beforeAutospacing="0" w:after="0" w:afterAutospacing="0" w:line="480" w:lineRule="auto"/>
        <w:jc w:val="both"/>
        <w:rPr>
          <w:color w:val="0E101A"/>
        </w:rPr>
      </w:pPr>
    </w:p>
    <w:p w:rsidR="00561C16" w:rsidRDefault="00561C16" w:rsidP="00561C16">
      <w:pPr>
        <w:pStyle w:val="NormalWeb"/>
        <w:spacing w:before="0" w:beforeAutospacing="0" w:after="0" w:afterAutospacing="0" w:line="480" w:lineRule="auto"/>
        <w:jc w:val="both"/>
        <w:rPr>
          <w:color w:val="0E101A"/>
        </w:rPr>
      </w:pPr>
    </w:p>
    <w:p w:rsidR="00561C16" w:rsidRDefault="00561C16" w:rsidP="00561C16">
      <w:pPr>
        <w:pStyle w:val="NormalWeb"/>
        <w:spacing w:before="0" w:beforeAutospacing="0" w:after="0" w:afterAutospacing="0" w:line="480" w:lineRule="auto"/>
        <w:jc w:val="both"/>
        <w:rPr>
          <w:color w:val="0E101A"/>
        </w:rPr>
      </w:pPr>
    </w:p>
    <w:p w:rsidR="00561C16" w:rsidRDefault="00561C16" w:rsidP="00561C16">
      <w:pPr>
        <w:pStyle w:val="NormalWeb"/>
        <w:spacing w:before="0" w:beforeAutospacing="0" w:after="0" w:afterAutospacing="0" w:line="480" w:lineRule="auto"/>
        <w:jc w:val="both"/>
        <w:rPr>
          <w:color w:val="0E101A"/>
        </w:rPr>
      </w:pPr>
    </w:p>
    <w:p w:rsidR="00561C16" w:rsidRDefault="00561C16" w:rsidP="00561C16">
      <w:pPr>
        <w:pStyle w:val="NormalWeb"/>
        <w:spacing w:before="0" w:beforeAutospacing="0" w:after="0" w:afterAutospacing="0" w:line="480" w:lineRule="auto"/>
        <w:jc w:val="both"/>
        <w:rPr>
          <w:color w:val="0E101A"/>
        </w:rPr>
      </w:pPr>
    </w:p>
    <w:p w:rsidR="00561C16" w:rsidRDefault="00561C16" w:rsidP="00561C16">
      <w:pPr>
        <w:pStyle w:val="NormalWeb"/>
        <w:spacing w:before="0" w:beforeAutospacing="0" w:after="0" w:afterAutospacing="0" w:line="480" w:lineRule="auto"/>
        <w:jc w:val="both"/>
        <w:rPr>
          <w:color w:val="0E101A"/>
        </w:rPr>
      </w:pPr>
    </w:p>
    <w:p w:rsidR="00561C16" w:rsidRDefault="00561C16" w:rsidP="00561C16">
      <w:pPr>
        <w:pStyle w:val="NormalWeb"/>
        <w:spacing w:before="0" w:beforeAutospacing="0" w:after="0" w:afterAutospacing="0" w:line="480" w:lineRule="auto"/>
        <w:jc w:val="both"/>
        <w:rPr>
          <w:color w:val="0E101A"/>
        </w:rPr>
      </w:pPr>
    </w:p>
    <w:p w:rsidR="00561C16" w:rsidRDefault="00561C16" w:rsidP="00561C16">
      <w:pPr>
        <w:pStyle w:val="NormalWeb"/>
        <w:spacing w:before="0" w:beforeAutospacing="0" w:after="0" w:afterAutospacing="0" w:line="480" w:lineRule="auto"/>
        <w:jc w:val="both"/>
        <w:rPr>
          <w:color w:val="0E101A"/>
        </w:rPr>
      </w:pPr>
    </w:p>
    <w:p w:rsidR="00561C16" w:rsidRDefault="00561C16" w:rsidP="00561C16">
      <w:pPr>
        <w:pStyle w:val="NormalWeb"/>
        <w:spacing w:before="0" w:beforeAutospacing="0" w:after="0" w:afterAutospacing="0" w:line="480" w:lineRule="auto"/>
        <w:jc w:val="center"/>
        <w:rPr>
          <w:color w:val="0E101A"/>
        </w:rPr>
      </w:pPr>
    </w:p>
    <w:p w:rsidR="00CA307A" w:rsidRPr="00561C16" w:rsidRDefault="00CA307A" w:rsidP="00561C16">
      <w:pPr>
        <w:pStyle w:val="NormalWeb"/>
        <w:spacing w:before="0" w:beforeAutospacing="0" w:after="0" w:afterAutospacing="0" w:line="480" w:lineRule="auto"/>
        <w:jc w:val="center"/>
        <w:rPr>
          <w:color w:val="0E101A"/>
        </w:rPr>
      </w:pPr>
      <w:bookmarkStart w:id="0" w:name="_GoBack"/>
      <w:bookmarkEnd w:id="0"/>
      <w:r w:rsidRPr="00561C16">
        <w:rPr>
          <w:color w:val="0E101A"/>
        </w:rPr>
        <w:lastRenderedPageBreak/>
        <w:t>References</w:t>
      </w:r>
    </w:p>
    <w:p w:rsidR="00561C16" w:rsidRPr="00561C16" w:rsidRDefault="00561C16" w:rsidP="00561C16">
      <w:pPr>
        <w:pStyle w:val="NormalWeb"/>
        <w:spacing w:before="0" w:beforeAutospacing="0" w:after="0" w:afterAutospacing="0" w:line="480" w:lineRule="auto"/>
        <w:ind w:left="567" w:hanging="567"/>
        <w:jc w:val="both"/>
        <w:rPr>
          <w:color w:val="0E101A"/>
        </w:rPr>
      </w:pPr>
      <w:proofErr w:type="spellStart"/>
      <w:r w:rsidRPr="00561C16">
        <w:rPr>
          <w:color w:val="0E101A"/>
        </w:rPr>
        <w:t>Ruager</w:t>
      </w:r>
      <w:proofErr w:type="spellEnd"/>
      <w:r w:rsidRPr="00561C16">
        <w:rPr>
          <w:color w:val="0E101A"/>
        </w:rPr>
        <w:t xml:space="preserve">-Martin, R., Hyde, M. J., &amp; </w:t>
      </w:r>
      <w:proofErr w:type="spellStart"/>
      <w:r w:rsidRPr="00561C16">
        <w:rPr>
          <w:color w:val="0E101A"/>
        </w:rPr>
        <w:t>Modi</w:t>
      </w:r>
      <w:proofErr w:type="spellEnd"/>
      <w:r w:rsidRPr="00561C16">
        <w:rPr>
          <w:color w:val="0E101A"/>
        </w:rPr>
        <w:t>, N. (2010). Maternal obesity and infant outcomes. </w:t>
      </w:r>
      <w:r w:rsidRPr="00561C16">
        <w:rPr>
          <w:rStyle w:val="Emphasis"/>
          <w:color w:val="0E101A"/>
        </w:rPr>
        <w:t>Early human development</w:t>
      </w:r>
      <w:r w:rsidRPr="00561C16">
        <w:rPr>
          <w:color w:val="0E101A"/>
        </w:rPr>
        <w:t>, </w:t>
      </w:r>
      <w:r w:rsidRPr="00561C16">
        <w:rPr>
          <w:rStyle w:val="Emphasis"/>
          <w:color w:val="0E101A"/>
        </w:rPr>
        <w:t>86</w:t>
      </w:r>
      <w:r w:rsidRPr="00561C16">
        <w:rPr>
          <w:color w:val="0E101A"/>
        </w:rPr>
        <w:t>(11), 715-722.</w:t>
      </w:r>
    </w:p>
    <w:p w:rsidR="00561C16" w:rsidRPr="00561C16" w:rsidRDefault="00561C16" w:rsidP="00561C16">
      <w:pPr>
        <w:pStyle w:val="NormalWeb"/>
        <w:spacing w:before="0" w:beforeAutospacing="0" w:after="0" w:afterAutospacing="0" w:line="480" w:lineRule="auto"/>
        <w:ind w:left="567" w:hanging="567"/>
        <w:jc w:val="both"/>
        <w:rPr>
          <w:color w:val="0E101A"/>
        </w:rPr>
      </w:pPr>
      <w:proofErr w:type="spellStart"/>
      <w:r w:rsidRPr="00561C16">
        <w:rPr>
          <w:color w:val="0E101A"/>
        </w:rPr>
        <w:t>Zeilmaker</w:t>
      </w:r>
      <w:proofErr w:type="spellEnd"/>
      <w:r w:rsidRPr="00561C16">
        <w:rPr>
          <w:color w:val="0E101A"/>
        </w:rPr>
        <w:t xml:space="preserve">, M. J., Hoekstra, J., van </w:t>
      </w:r>
      <w:proofErr w:type="spellStart"/>
      <w:r w:rsidRPr="00561C16">
        <w:rPr>
          <w:color w:val="0E101A"/>
        </w:rPr>
        <w:t>Eijkeren</w:t>
      </w:r>
      <w:proofErr w:type="spellEnd"/>
      <w:r w:rsidRPr="00561C16">
        <w:rPr>
          <w:color w:val="0E101A"/>
        </w:rPr>
        <w:t xml:space="preserve">, J. C., de Jong, N., Hart, A., Kennedy, M., ... &amp; </w:t>
      </w:r>
      <w:proofErr w:type="spellStart"/>
      <w:r w:rsidRPr="00561C16">
        <w:rPr>
          <w:color w:val="0E101A"/>
        </w:rPr>
        <w:t>Gunnlaugsdottir</w:t>
      </w:r>
      <w:proofErr w:type="spellEnd"/>
      <w:r w:rsidRPr="00561C16">
        <w:rPr>
          <w:color w:val="0E101A"/>
        </w:rPr>
        <w:t>, H. (2013). Fish consumption during childbearing age: a quantitative risk-benefit analysis on neurodevelopment. </w:t>
      </w:r>
      <w:r w:rsidRPr="00561C16">
        <w:rPr>
          <w:rStyle w:val="Emphasis"/>
          <w:color w:val="0E101A"/>
        </w:rPr>
        <w:t>Food and chemical toxicology</w:t>
      </w:r>
      <w:r w:rsidRPr="00561C16">
        <w:rPr>
          <w:color w:val="0E101A"/>
        </w:rPr>
        <w:t>, </w:t>
      </w:r>
      <w:r w:rsidRPr="00561C16">
        <w:rPr>
          <w:rStyle w:val="Emphasis"/>
          <w:color w:val="0E101A"/>
        </w:rPr>
        <w:t>54</w:t>
      </w:r>
      <w:r w:rsidRPr="00561C16">
        <w:rPr>
          <w:color w:val="0E101A"/>
        </w:rPr>
        <w:t>, 30-34.</w:t>
      </w:r>
    </w:p>
    <w:p w:rsidR="00FD5963" w:rsidRPr="00561C16" w:rsidRDefault="00FD5963" w:rsidP="00561C16">
      <w:pPr>
        <w:spacing w:line="480" w:lineRule="auto"/>
        <w:jc w:val="both"/>
        <w:rPr>
          <w:rFonts w:ascii="Times New Roman" w:hAnsi="Times New Roman" w:cs="Times New Roman"/>
          <w:sz w:val="24"/>
          <w:szCs w:val="24"/>
        </w:rPr>
      </w:pPr>
    </w:p>
    <w:sectPr w:rsidR="00FD5963" w:rsidRPr="00561C16" w:rsidSect="00561C1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67C4" w:rsidRDefault="008367C4" w:rsidP="00561C16">
      <w:pPr>
        <w:spacing w:after="0" w:line="240" w:lineRule="auto"/>
      </w:pPr>
      <w:r>
        <w:separator/>
      </w:r>
    </w:p>
  </w:endnote>
  <w:endnote w:type="continuationSeparator" w:id="0">
    <w:p w:rsidR="008367C4" w:rsidRDefault="008367C4" w:rsidP="00561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67C4" w:rsidRDefault="008367C4" w:rsidP="00561C16">
      <w:pPr>
        <w:spacing w:after="0" w:line="240" w:lineRule="auto"/>
      </w:pPr>
      <w:r>
        <w:separator/>
      </w:r>
    </w:p>
  </w:footnote>
  <w:footnote w:type="continuationSeparator" w:id="0">
    <w:p w:rsidR="008367C4" w:rsidRDefault="008367C4" w:rsidP="00561C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5886474"/>
      <w:docPartObj>
        <w:docPartGallery w:val="Page Numbers (Top of Page)"/>
        <w:docPartUnique/>
      </w:docPartObj>
    </w:sdtPr>
    <w:sdtEndPr>
      <w:rPr>
        <w:rFonts w:ascii="Times New Roman" w:hAnsi="Times New Roman" w:cs="Times New Roman"/>
        <w:noProof/>
        <w:sz w:val="24"/>
        <w:szCs w:val="24"/>
      </w:rPr>
    </w:sdtEndPr>
    <w:sdtContent>
      <w:p w:rsidR="00561C16" w:rsidRPr="00561C16" w:rsidRDefault="00561C16">
        <w:pPr>
          <w:pStyle w:val="Header"/>
          <w:jc w:val="right"/>
          <w:rPr>
            <w:rFonts w:ascii="Times New Roman" w:hAnsi="Times New Roman" w:cs="Times New Roman"/>
            <w:sz w:val="24"/>
            <w:szCs w:val="24"/>
          </w:rPr>
        </w:pPr>
        <w:r w:rsidRPr="00561C16">
          <w:rPr>
            <w:rFonts w:ascii="Times New Roman" w:hAnsi="Times New Roman" w:cs="Times New Roman"/>
            <w:sz w:val="24"/>
            <w:szCs w:val="24"/>
          </w:rPr>
          <w:fldChar w:fldCharType="begin"/>
        </w:r>
        <w:r w:rsidRPr="00561C16">
          <w:rPr>
            <w:rFonts w:ascii="Times New Roman" w:hAnsi="Times New Roman" w:cs="Times New Roman"/>
            <w:sz w:val="24"/>
            <w:szCs w:val="24"/>
          </w:rPr>
          <w:instrText xml:space="preserve"> PAGE   \* MERGEFORMAT </w:instrText>
        </w:r>
        <w:r w:rsidRPr="00561C16">
          <w:rPr>
            <w:rFonts w:ascii="Times New Roman" w:hAnsi="Times New Roman" w:cs="Times New Roman"/>
            <w:sz w:val="24"/>
            <w:szCs w:val="24"/>
          </w:rPr>
          <w:fldChar w:fldCharType="separate"/>
        </w:r>
        <w:r>
          <w:rPr>
            <w:rFonts w:ascii="Times New Roman" w:hAnsi="Times New Roman" w:cs="Times New Roman"/>
            <w:noProof/>
            <w:sz w:val="24"/>
            <w:szCs w:val="24"/>
          </w:rPr>
          <w:t>4</w:t>
        </w:r>
        <w:r w:rsidRPr="00561C16">
          <w:rPr>
            <w:rFonts w:ascii="Times New Roman" w:hAnsi="Times New Roman" w:cs="Times New Roman"/>
            <w:noProof/>
            <w:sz w:val="24"/>
            <w:szCs w:val="24"/>
          </w:rPr>
          <w:fldChar w:fldCharType="end"/>
        </w:r>
      </w:p>
    </w:sdtContent>
  </w:sdt>
  <w:p w:rsidR="00561C16" w:rsidRDefault="00561C16">
    <w:pPr>
      <w:pStyle w:val="Header"/>
    </w:pPr>
    <w:r w:rsidRPr="00561C16">
      <w:rPr>
        <w:rFonts w:ascii="Times New Roman" w:hAnsi="Times New Roman" w:cs="Times New Roman"/>
        <w:sz w:val="24"/>
        <w:szCs w:val="24"/>
      </w:rPr>
      <w:t>MATERNAL DIET AND NUTRITION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1C16" w:rsidRPr="00561C16" w:rsidRDefault="00561C16" w:rsidP="00561C16">
    <w:pPr>
      <w:pStyle w:val="Header"/>
      <w:spacing w:line="480" w:lineRule="auto"/>
      <w:rPr>
        <w:rFonts w:ascii="Times New Roman" w:hAnsi="Times New Roman" w:cs="Times New Roman"/>
        <w:sz w:val="24"/>
        <w:szCs w:val="24"/>
      </w:rPr>
    </w:pPr>
    <w:r w:rsidRPr="00561C16">
      <w:rPr>
        <w:rFonts w:ascii="Times New Roman" w:hAnsi="Times New Roman" w:cs="Times New Roman"/>
        <w:sz w:val="24"/>
        <w:szCs w:val="24"/>
      </w:rPr>
      <w:t>Running Head: MATERNAL DIET AND NUTRITION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963"/>
    <w:rsid w:val="00561C16"/>
    <w:rsid w:val="00700165"/>
    <w:rsid w:val="008367C4"/>
    <w:rsid w:val="009341E0"/>
    <w:rsid w:val="00A218AB"/>
    <w:rsid w:val="00CA307A"/>
    <w:rsid w:val="00D17F49"/>
    <w:rsid w:val="00E92F3F"/>
    <w:rsid w:val="00FD59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F987CE-3EBD-403F-9646-350EAA5DF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307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CA307A"/>
    <w:rPr>
      <w:i/>
      <w:iCs/>
    </w:rPr>
  </w:style>
  <w:style w:type="paragraph" w:styleId="Header">
    <w:name w:val="header"/>
    <w:basedOn w:val="Normal"/>
    <w:link w:val="HeaderChar"/>
    <w:uiPriority w:val="99"/>
    <w:unhideWhenUsed/>
    <w:rsid w:val="00561C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1C16"/>
  </w:style>
  <w:style w:type="paragraph" w:styleId="Footer">
    <w:name w:val="footer"/>
    <w:basedOn w:val="Normal"/>
    <w:link w:val="FooterChar"/>
    <w:uiPriority w:val="99"/>
    <w:unhideWhenUsed/>
    <w:rsid w:val="00561C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1C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195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394</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6</cp:revision>
  <dcterms:created xsi:type="dcterms:W3CDTF">2020-02-20T08:13:00Z</dcterms:created>
  <dcterms:modified xsi:type="dcterms:W3CDTF">2020-02-20T09:02:00Z</dcterms:modified>
</cp:coreProperties>
</file>